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33" w:rsidRDefault="008D1133" w:rsidP="008D113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Hoh, Chair</w:t>
      </w:r>
    </w:p>
    <w:p w:rsidR="008D1133" w:rsidRDefault="008D1133" w:rsidP="008D113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Sean Lavine, Chair Elect</w:t>
      </w:r>
    </w:p>
    <w:p w:rsidR="008D1133" w:rsidRDefault="008D1133" w:rsidP="008D113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Kevin Cockroft, Vice Chair</w:t>
      </w:r>
    </w:p>
    <w:p w:rsidR="008D1133" w:rsidRDefault="008D1133" w:rsidP="008D113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 Mocco, Secretary</w:t>
      </w:r>
    </w:p>
    <w:p w:rsidR="008D1133" w:rsidRDefault="008D1133" w:rsidP="008D113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Gregory Zipfel, Treasurer</w:t>
      </w:r>
    </w:p>
    <w:p w:rsidR="008D1133" w:rsidRPr="00384B99" w:rsidRDefault="008D1133" w:rsidP="008D1133">
      <w:r w:rsidRPr="00384B99">
        <w:rPr>
          <w:b/>
          <w:bCs/>
        </w:rPr>
        <w:t>Annual Meeting Updates</w:t>
      </w:r>
    </w:p>
    <w:p w:rsidR="008D1133" w:rsidRDefault="008D1133" w:rsidP="008D1133">
      <w:pPr>
        <w:pStyle w:val="NoSpacing"/>
      </w:pPr>
      <w:r>
        <w:t>2014 CNS Meeting (</w:t>
      </w:r>
      <w:proofErr w:type="spellStart"/>
      <w:r>
        <w:t>Drs</w:t>
      </w:r>
      <w:proofErr w:type="spellEnd"/>
      <w:r>
        <w:t xml:space="preserve"> </w:t>
      </w:r>
      <w:proofErr w:type="spellStart"/>
      <w:r>
        <w:t>Nakaji</w:t>
      </w:r>
      <w:proofErr w:type="spellEnd"/>
      <w:r>
        <w:t>, Arthur)</w:t>
      </w:r>
    </w:p>
    <w:p w:rsidR="008D1133" w:rsidRDefault="008D1133" w:rsidP="008D1133">
      <w:pPr>
        <w:pStyle w:val="NoSpacing"/>
      </w:pPr>
      <w:r>
        <w:t>2015 CV Sect/ISC (</w:t>
      </w:r>
      <w:proofErr w:type="spellStart"/>
      <w:r>
        <w:t>Mocco</w:t>
      </w:r>
      <w:proofErr w:type="spellEnd"/>
      <w:r>
        <w:t>/</w:t>
      </w:r>
      <w:proofErr w:type="spellStart"/>
      <w:r>
        <w:t>Nakaji</w:t>
      </w:r>
      <w:proofErr w:type="spellEnd"/>
      <w:r>
        <w:t>/Mack/</w:t>
      </w:r>
      <w:proofErr w:type="spellStart"/>
      <w:r>
        <w:t>Cockroft</w:t>
      </w:r>
      <w:proofErr w:type="spellEnd"/>
      <w:r>
        <w:t>/Welch)</w:t>
      </w:r>
    </w:p>
    <w:p w:rsidR="008D1133" w:rsidRDefault="008D1133" w:rsidP="008D1133">
      <w:pPr>
        <w:pStyle w:val="NoSpacing"/>
      </w:pPr>
      <w:r>
        <w:t>201</w:t>
      </w:r>
      <w:r w:rsidR="000754F0">
        <w:t>5</w:t>
      </w:r>
      <w:r>
        <w:t xml:space="preserve"> AANS Meeting (</w:t>
      </w:r>
      <w:proofErr w:type="spellStart"/>
      <w:r>
        <w:t>Drs</w:t>
      </w:r>
      <w:proofErr w:type="spellEnd"/>
      <w:r>
        <w:t xml:space="preserve"> Arthur, </w:t>
      </w:r>
      <w:proofErr w:type="spellStart"/>
      <w:r>
        <w:t>Jankowitz</w:t>
      </w:r>
      <w:proofErr w:type="spellEnd"/>
      <w:r>
        <w:t>)</w:t>
      </w:r>
    </w:p>
    <w:p w:rsidR="008D1133" w:rsidRDefault="008D1133" w:rsidP="008D1133"/>
    <w:p w:rsidR="008D1133" w:rsidRPr="00384B99" w:rsidRDefault="008D1133" w:rsidP="008D1133">
      <w:r w:rsidRPr="00384B99">
        <w:rPr>
          <w:b/>
          <w:bCs/>
        </w:rPr>
        <w:t>Standing Committee/Project Updates</w:t>
      </w:r>
    </w:p>
    <w:p w:rsidR="008D1133" w:rsidRPr="00F708EB" w:rsidRDefault="008D1133" w:rsidP="008D1133">
      <w:pPr>
        <w:pStyle w:val="NoSpacing"/>
      </w:pPr>
      <w:r w:rsidRPr="00F708EB">
        <w:t>CAST/ Training Standards (</w:t>
      </w:r>
      <w:proofErr w:type="spellStart"/>
      <w:r w:rsidRPr="00F708EB">
        <w:t>Drs</w:t>
      </w:r>
      <w:proofErr w:type="spellEnd"/>
      <w:r w:rsidRPr="00F708EB">
        <w:t xml:space="preserve"> Siddiqui &amp; </w:t>
      </w:r>
      <w:r>
        <w:t>Day</w:t>
      </w:r>
      <w:r w:rsidRPr="00F708EB">
        <w:t>)</w:t>
      </w:r>
    </w:p>
    <w:p w:rsidR="008D1133" w:rsidRDefault="008D1133" w:rsidP="008D1133">
      <w:pPr>
        <w:pStyle w:val="NoSpacing"/>
      </w:pPr>
      <w:r>
        <w:t xml:space="preserve">NREF </w:t>
      </w:r>
      <w:proofErr w:type="spellStart"/>
      <w:r>
        <w:t>OneAsk</w:t>
      </w:r>
      <w:proofErr w:type="spellEnd"/>
      <w:r>
        <w:t xml:space="preserve"> (Dr. Haid)</w:t>
      </w:r>
    </w:p>
    <w:p w:rsidR="008D1133" w:rsidRDefault="008D1133" w:rsidP="008D1133">
      <w:pPr>
        <w:pStyle w:val="NoSpacing"/>
      </w:pPr>
      <w:r>
        <w:t xml:space="preserve">N2QOD (Drs. </w:t>
      </w:r>
      <w:r w:rsidRPr="00384B99">
        <w:t>Connolly</w:t>
      </w:r>
      <w:r>
        <w:t xml:space="preserve"> &amp; Mocco</w:t>
      </w:r>
      <w:r w:rsidRPr="00384B99">
        <w:t>)</w:t>
      </w:r>
    </w:p>
    <w:p w:rsidR="007000F7" w:rsidRPr="00F708EB" w:rsidRDefault="007000F7" w:rsidP="008D1133">
      <w:pPr>
        <w:pStyle w:val="NoSpacing"/>
      </w:pPr>
      <w:r>
        <w:t>Washington Committee Update</w:t>
      </w:r>
    </w:p>
    <w:p w:rsidR="008D1133" w:rsidRPr="00F708EB" w:rsidRDefault="008D1133" w:rsidP="008D1133">
      <w:pPr>
        <w:pStyle w:val="NoSpacing"/>
      </w:pPr>
      <w:r w:rsidRPr="00F708EB">
        <w:t>Coding &amp; Reimbursement (Dr Vates and Woo)</w:t>
      </w:r>
    </w:p>
    <w:p w:rsidR="008D1133" w:rsidRPr="00F708EB" w:rsidRDefault="008D1133" w:rsidP="008D1133">
      <w:pPr>
        <w:pStyle w:val="NoSpacing"/>
      </w:pPr>
      <w:r w:rsidRPr="00F708EB">
        <w:t xml:space="preserve">Joint Guidelines Committee/CV Section Guidelines Committee (Dr. Cockroft) </w:t>
      </w:r>
    </w:p>
    <w:p w:rsidR="008D1133" w:rsidRPr="00F708EB" w:rsidRDefault="008D1133" w:rsidP="008D1133">
      <w:pPr>
        <w:pStyle w:val="NoSpacing"/>
      </w:pPr>
      <w:r w:rsidRPr="00F708EB">
        <w:t>National Quality Forum (Dr Cockroft and Khalessi)</w:t>
      </w:r>
    </w:p>
    <w:p w:rsidR="008D1133" w:rsidRPr="00F708EB" w:rsidRDefault="008D1133" w:rsidP="008D1133">
      <w:pPr>
        <w:pStyle w:val="NoSpacing"/>
      </w:pPr>
      <w:r w:rsidRPr="00F708EB">
        <w:t xml:space="preserve">Cerebrovascular Coalition, </w:t>
      </w:r>
      <w:r w:rsidRPr="00F708EB">
        <w:rPr>
          <w:rFonts w:cs="Helvetica"/>
          <w:bCs/>
          <w:szCs w:val="36"/>
        </w:rPr>
        <w:t xml:space="preserve">Proposed changes to CSC certification, </w:t>
      </w:r>
      <w:r>
        <w:rPr>
          <w:rFonts w:cs="Helvetica"/>
          <w:bCs/>
          <w:szCs w:val="36"/>
        </w:rPr>
        <w:t>Abbott CMS CAS Coverage</w:t>
      </w:r>
      <w:r w:rsidRPr="00F708EB">
        <w:t xml:space="preserve"> (Drs. </w:t>
      </w:r>
      <w:proofErr w:type="spellStart"/>
      <w:r w:rsidRPr="00F708EB">
        <w:t>Bambakidis</w:t>
      </w:r>
      <w:proofErr w:type="spellEnd"/>
      <w:r w:rsidRPr="00F708EB">
        <w:t xml:space="preserve">, </w:t>
      </w:r>
      <w:proofErr w:type="spellStart"/>
      <w:r w:rsidRPr="00F708EB">
        <w:t>Cockroft</w:t>
      </w:r>
      <w:proofErr w:type="spellEnd"/>
      <w:r w:rsidRPr="00F708EB">
        <w:t>, Amin-</w:t>
      </w:r>
      <w:proofErr w:type="spellStart"/>
      <w:r w:rsidRPr="00F708EB">
        <w:t>Hanjani</w:t>
      </w:r>
      <w:proofErr w:type="spellEnd"/>
      <w:r>
        <w:t>, Wilson</w:t>
      </w:r>
      <w:r w:rsidRPr="00F708EB">
        <w:t>)</w:t>
      </w:r>
    </w:p>
    <w:p w:rsidR="008D1133" w:rsidRPr="00F708EB" w:rsidRDefault="008D1133" w:rsidP="008D1133">
      <w:pPr>
        <w:pStyle w:val="NoSpacing"/>
      </w:pPr>
      <w:r w:rsidRPr="00F708EB">
        <w:t>Metrics for Hemorrhagic Stroke (Dr. Zipfel)</w:t>
      </w:r>
    </w:p>
    <w:p w:rsidR="008D1133" w:rsidRPr="00F708EB" w:rsidRDefault="008D1133" w:rsidP="008D1133">
      <w:pPr>
        <w:pStyle w:val="NoSpacing"/>
      </w:pPr>
      <w:r w:rsidRPr="00F708EB">
        <w:t>Rapid Response Committee (Dr. Woo)</w:t>
      </w:r>
    </w:p>
    <w:p w:rsidR="008D1133" w:rsidRPr="00F708EB" w:rsidRDefault="008D1133" w:rsidP="008D1133">
      <w:pPr>
        <w:pStyle w:val="NoSpacing"/>
      </w:pPr>
      <w:r>
        <w:t xml:space="preserve">SNIS update (Dr. Albuquerque and </w:t>
      </w:r>
      <w:proofErr w:type="spellStart"/>
      <w:r>
        <w:t>Prestigiacomo</w:t>
      </w:r>
      <w:proofErr w:type="spellEnd"/>
      <w:r w:rsidRPr="00F708EB">
        <w:t>)</w:t>
      </w:r>
    </w:p>
    <w:p w:rsidR="008D1133" w:rsidRPr="00F708EB" w:rsidRDefault="008D1133" w:rsidP="008D1133">
      <w:pPr>
        <w:pStyle w:val="NoSpacing"/>
      </w:pPr>
      <w:r>
        <w:t xml:space="preserve">SVIN Liaison (Dr. </w:t>
      </w:r>
      <w:proofErr w:type="spellStart"/>
      <w:r>
        <w:t>Jankowitz</w:t>
      </w:r>
      <w:proofErr w:type="spellEnd"/>
      <w:r w:rsidRPr="00F708EB">
        <w:t>)</w:t>
      </w:r>
    </w:p>
    <w:p w:rsidR="008D1133" w:rsidRPr="00F708EB" w:rsidRDefault="008D1133" w:rsidP="008D1133">
      <w:pPr>
        <w:pStyle w:val="NoSpacing"/>
      </w:pPr>
      <w:r w:rsidRPr="00F708EB">
        <w:t>International Liaison</w:t>
      </w:r>
      <w:r>
        <w:t>/ ESMINT</w:t>
      </w:r>
      <w:r w:rsidRPr="00F708EB">
        <w:t xml:space="preserve"> (Dr. </w:t>
      </w:r>
      <w:proofErr w:type="spellStart"/>
      <w:r w:rsidRPr="00F708EB">
        <w:rPr>
          <w:szCs w:val="36"/>
        </w:rPr>
        <w:t>Niemela</w:t>
      </w:r>
      <w:proofErr w:type="spellEnd"/>
      <w:r w:rsidRPr="00F708EB">
        <w:rPr>
          <w:szCs w:val="36"/>
        </w:rPr>
        <w:t>)</w:t>
      </w:r>
    </w:p>
    <w:p w:rsidR="008D1133" w:rsidRPr="00F708EB" w:rsidRDefault="008D1133" w:rsidP="008D1133">
      <w:pPr>
        <w:pStyle w:val="NoSpacing"/>
      </w:pPr>
      <w:r w:rsidRPr="00F708EB">
        <w:t>Neuro-Critical Care Society Update (Dr. Amar)</w:t>
      </w:r>
    </w:p>
    <w:p w:rsidR="008D1133" w:rsidRPr="00F708EB" w:rsidRDefault="008D1133" w:rsidP="008D1133">
      <w:pPr>
        <w:pStyle w:val="NoSpacing"/>
      </w:pPr>
      <w:r w:rsidRPr="00F708EB">
        <w:t xml:space="preserve">YNS Liaison (Dr </w:t>
      </w:r>
      <w:r>
        <w:t>Bell)</w:t>
      </w:r>
    </w:p>
    <w:p w:rsidR="008D1133" w:rsidRPr="00F708EB" w:rsidRDefault="008D1133" w:rsidP="008D1133">
      <w:pPr>
        <w:pStyle w:val="NoSpacing"/>
      </w:pPr>
      <w:r w:rsidRPr="00F708EB">
        <w:t>Brain Attack Coalition (</w:t>
      </w:r>
      <w:proofErr w:type="spellStart"/>
      <w:r w:rsidRPr="00F708EB">
        <w:t>Dr.Huang</w:t>
      </w:r>
      <w:proofErr w:type="spellEnd"/>
      <w:r w:rsidRPr="00F708EB">
        <w:t>)</w:t>
      </w:r>
    </w:p>
    <w:p w:rsidR="008D1133" w:rsidRPr="00F708EB" w:rsidRDefault="008D1133" w:rsidP="008D1133">
      <w:pPr>
        <w:pStyle w:val="NoSpacing"/>
      </w:pPr>
      <w:r w:rsidRPr="00F708EB">
        <w:t xml:space="preserve">Membership Update (Dr </w:t>
      </w:r>
      <w:r>
        <w:t>Mack</w:t>
      </w:r>
      <w:r w:rsidRPr="00F708EB">
        <w:t>)</w:t>
      </w:r>
    </w:p>
    <w:p w:rsidR="008D1133" w:rsidRPr="00F708EB" w:rsidRDefault="008D1133" w:rsidP="008D1133">
      <w:pPr>
        <w:pStyle w:val="NoSpacing"/>
      </w:pPr>
      <w:r w:rsidRPr="00F708EB">
        <w:t>Fundraising Committee (Dr. Zipfel)</w:t>
      </w:r>
    </w:p>
    <w:p w:rsidR="00B21CDA" w:rsidRDefault="008D1133" w:rsidP="0081163D">
      <w:pPr>
        <w:pStyle w:val="NoSpacing"/>
      </w:pPr>
      <w:r w:rsidRPr="00F708EB">
        <w:t xml:space="preserve">Dempsey Fellowship (Drs. </w:t>
      </w:r>
      <w:r>
        <w:t xml:space="preserve">Zipfel, </w:t>
      </w:r>
      <w:proofErr w:type="spellStart"/>
      <w:r w:rsidRPr="00F708EB">
        <w:t>Baskaya</w:t>
      </w:r>
      <w:proofErr w:type="spellEnd"/>
      <w:r>
        <w:t>,</w:t>
      </w:r>
      <w:r w:rsidRPr="00F708EB">
        <w:t xml:space="preserve"> and Turner) </w:t>
      </w:r>
    </w:p>
    <w:p w:rsidR="0081163D" w:rsidRPr="0081163D" w:rsidRDefault="0081163D" w:rsidP="0081163D">
      <w:pPr>
        <w:spacing w:after="0" w:line="240" w:lineRule="auto"/>
      </w:pPr>
      <w:r w:rsidRPr="0081163D">
        <w:t>Newsletter Committee (Dr. Bulsara)</w:t>
      </w:r>
    </w:p>
    <w:p w:rsidR="0081163D" w:rsidRPr="0081163D" w:rsidRDefault="0081163D" w:rsidP="0081163D">
      <w:pPr>
        <w:spacing w:after="0" w:line="240" w:lineRule="auto"/>
      </w:pPr>
      <w:r w:rsidRPr="0081163D">
        <w:lastRenderedPageBreak/>
        <w:t>Website Committee (</w:t>
      </w:r>
      <w:proofErr w:type="spellStart"/>
      <w:r w:rsidRPr="0081163D">
        <w:t>Drs</w:t>
      </w:r>
      <w:proofErr w:type="spellEnd"/>
      <w:r w:rsidRPr="0081163D">
        <w:t xml:space="preserve"> Zipfel, Welch, Du)</w:t>
      </w:r>
    </w:p>
    <w:p w:rsidR="0081163D" w:rsidRPr="0081163D" w:rsidRDefault="0081163D" w:rsidP="0081163D">
      <w:pPr>
        <w:spacing w:after="0" w:line="240" w:lineRule="auto"/>
      </w:pPr>
      <w:r w:rsidRPr="0081163D">
        <w:t xml:space="preserve">Curriculum Development and Education Committee (Dr. </w:t>
      </w:r>
      <w:proofErr w:type="spellStart"/>
      <w:r w:rsidRPr="0081163D">
        <w:t>Bendok</w:t>
      </w:r>
      <w:proofErr w:type="spellEnd"/>
      <w:r w:rsidRPr="0081163D">
        <w:t>)</w:t>
      </w:r>
    </w:p>
    <w:p w:rsidR="0081163D" w:rsidRPr="0081163D" w:rsidRDefault="0081163D" w:rsidP="0081163D">
      <w:pPr>
        <w:spacing w:after="0" w:line="240" w:lineRule="auto"/>
      </w:pPr>
      <w:r w:rsidRPr="0081163D">
        <w:t xml:space="preserve">MOC Vascular Module (Drs. </w:t>
      </w:r>
      <w:proofErr w:type="spellStart"/>
      <w:r w:rsidRPr="0081163D">
        <w:t>Bendok</w:t>
      </w:r>
      <w:proofErr w:type="spellEnd"/>
      <w:r w:rsidRPr="0081163D">
        <w:t xml:space="preserve"> and Siddiqui)</w:t>
      </w:r>
    </w:p>
    <w:p w:rsidR="0081163D" w:rsidRPr="0081163D" w:rsidRDefault="0081163D" w:rsidP="0081163D">
      <w:pPr>
        <w:spacing w:after="0" w:line="240" w:lineRule="auto"/>
      </w:pPr>
      <w:r w:rsidRPr="0081163D">
        <w:t xml:space="preserve">Matrix and Milestones (Dr. </w:t>
      </w:r>
      <w:proofErr w:type="spellStart"/>
      <w:r w:rsidRPr="0081163D">
        <w:t>Bambakidis</w:t>
      </w:r>
      <w:proofErr w:type="spellEnd"/>
      <w:r w:rsidRPr="0081163D">
        <w:t>)</w:t>
      </w:r>
    </w:p>
    <w:p w:rsidR="0081163D" w:rsidRPr="0081163D" w:rsidRDefault="0081163D" w:rsidP="0081163D">
      <w:pPr>
        <w:spacing w:after="0" w:line="240" w:lineRule="auto"/>
      </w:pPr>
      <w:r w:rsidRPr="0081163D">
        <w:t>Bylaws/Rules &amp; Regulations Committee (Dr. Schirmer)</w:t>
      </w:r>
    </w:p>
    <w:p w:rsidR="0081163D" w:rsidRPr="0081163D" w:rsidRDefault="0081163D" w:rsidP="0081163D">
      <w:pPr>
        <w:tabs>
          <w:tab w:val="left" w:pos="3240"/>
        </w:tabs>
      </w:pPr>
      <w:r w:rsidRPr="0081163D">
        <w:t> </w:t>
      </w:r>
      <w:r w:rsidRPr="0081163D">
        <w:tab/>
      </w:r>
    </w:p>
    <w:p w:rsidR="0081163D" w:rsidRPr="0081163D" w:rsidRDefault="0081163D" w:rsidP="0081163D">
      <w:r w:rsidRPr="0081163D">
        <w:rPr>
          <w:b/>
          <w:bCs/>
        </w:rPr>
        <w:t>Old Business Updates</w:t>
      </w:r>
      <w:r w:rsidRPr="0081163D">
        <w:t xml:space="preserve"> </w:t>
      </w:r>
    </w:p>
    <w:p w:rsidR="0081163D" w:rsidRPr="0081163D" w:rsidRDefault="0081163D" w:rsidP="0081163D">
      <w:pPr>
        <w:spacing w:after="0" w:line="240" w:lineRule="auto"/>
      </w:pPr>
      <w:r w:rsidRPr="0081163D">
        <w:t>Resident and fellow courses (</w:t>
      </w:r>
      <w:proofErr w:type="spellStart"/>
      <w:r w:rsidRPr="0081163D">
        <w:t>Drs</w:t>
      </w:r>
      <w:proofErr w:type="spellEnd"/>
      <w:r w:rsidRPr="0081163D">
        <w:t xml:space="preserve"> </w:t>
      </w:r>
      <w:proofErr w:type="spellStart"/>
      <w:r w:rsidRPr="0081163D">
        <w:t>Mocco</w:t>
      </w:r>
      <w:proofErr w:type="spellEnd"/>
      <w:r w:rsidRPr="0081163D">
        <w:t xml:space="preserve">, Mack, </w:t>
      </w:r>
      <w:proofErr w:type="spellStart"/>
      <w:r w:rsidRPr="0081163D">
        <w:t>Veznedaroglu</w:t>
      </w:r>
      <w:proofErr w:type="spellEnd"/>
      <w:r w:rsidRPr="0081163D">
        <w:t>, Arthur)</w:t>
      </w:r>
    </w:p>
    <w:p w:rsidR="0081163D" w:rsidRPr="0081163D" w:rsidRDefault="0081163D" w:rsidP="0081163D">
      <w:pPr>
        <w:spacing w:after="0" w:line="240" w:lineRule="auto"/>
      </w:pPr>
      <w:r w:rsidRPr="0081163D">
        <w:t>IAC carotid stent facility accreditation standards (Drs. Cockroft &amp; Albuquerque)</w:t>
      </w:r>
    </w:p>
    <w:p w:rsidR="0081163D" w:rsidRPr="0081163D" w:rsidRDefault="0081163D" w:rsidP="0081163D">
      <w:pPr>
        <w:spacing w:after="0" w:line="240" w:lineRule="auto"/>
      </w:pPr>
      <w:r w:rsidRPr="0081163D">
        <w:t>3C meeting (Dr Siddiqui)</w:t>
      </w:r>
    </w:p>
    <w:p w:rsidR="0081163D" w:rsidRPr="0081163D" w:rsidRDefault="0081163D" w:rsidP="0081163D">
      <w:pPr>
        <w:spacing w:after="0" w:line="240" w:lineRule="auto"/>
      </w:pPr>
      <w:r w:rsidRPr="0081163D">
        <w:t xml:space="preserve">Brain Aneurysm Foundation, BAF/CV Sect C. </w:t>
      </w:r>
      <w:proofErr w:type="spellStart"/>
      <w:r w:rsidRPr="0081163D">
        <w:t>Getch</w:t>
      </w:r>
      <w:proofErr w:type="spellEnd"/>
      <w:r w:rsidRPr="0081163D">
        <w:t xml:space="preserve"> Research Award (</w:t>
      </w:r>
      <w:proofErr w:type="spellStart"/>
      <w:r w:rsidRPr="0081163D">
        <w:t>Drs</w:t>
      </w:r>
      <w:proofErr w:type="spellEnd"/>
      <w:r w:rsidRPr="0081163D">
        <w:t xml:space="preserve"> David &amp; Zipfel)</w:t>
      </w:r>
    </w:p>
    <w:p w:rsidR="0081163D" w:rsidRPr="0081163D" w:rsidRDefault="0081163D" w:rsidP="0081163D">
      <w:pPr>
        <w:spacing w:after="0" w:line="240" w:lineRule="auto"/>
      </w:pPr>
      <w:r w:rsidRPr="0081163D">
        <w:t>Clinical Trials Advisory Committee (</w:t>
      </w:r>
      <w:proofErr w:type="spellStart"/>
      <w:r w:rsidRPr="0081163D">
        <w:t>Drs</w:t>
      </w:r>
      <w:proofErr w:type="spellEnd"/>
      <w:r w:rsidRPr="0081163D">
        <w:t xml:space="preserve"> Carter, Friedlander, Zipfel)</w:t>
      </w:r>
    </w:p>
    <w:p w:rsidR="0081163D" w:rsidRDefault="0081163D" w:rsidP="0081163D">
      <w:pPr>
        <w:spacing w:after="0" w:line="240" w:lineRule="auto"/>
      </w:pPr>
      <w:r w:rsidRPr="0081163D">
        <w:t>Should we put anything on BARBADOS??</w:t>
      </w:r>
    </w:p>
    <w:p w:rsidR="008E5B8A" w:rsidRPr="0081163D" w:rsidRDefault="008E5B8A" w:rsidP="0081163D">
      <w:pPr>
        <w:spacing w:after="0" w:line="240" w:lineRule="auto"/>
      </w:pPr>
    </w:p>
    <w:p w:rsidR="0081163D" w:rsidRPr="0081163D" w:rsidRDefault="0081163D" w:rsidP="0081163D">
      <w:pPr>
        <w:rPr>
          <w:b/>
          <w:bCs/>
        </w:rPr>
      </w:pPr>
      <w:r w:rsidRPr="0081163D">
        <w:rPr>
          <w:b/>
          <w:bCs/>
        </w:rPr>
        <w:t>New Business</w:t>
      </w:r>
    </w:p>
    <w:p w:rsidR="00B21CDA" w:rsidRPr="00B66378" w:rsidRDefault="00B21CDA" w:rsidP="006672E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23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2272"/>
        <w:gridCol w:w="8210"/>
        <w:gridCol w:w="2953"/>
      </w:tblGrid>
      <w:tr w:rsidR="00A51521" w:rsidRPr="00B66378" w:rsidTr="00FB613D">
        <w:trPr>
          <w:trHeight w:val="431"/>
          <w:tblHeader/>
        </w:trPr>
        <w:tc>
          <w:tcPr>
            <w:tcW w:w="803" w:type="dxa"/>
          </w:tcPr>
          <w:p w:rsidR="00814B24" w:rsidRPr="00B66378" w:rsidRDefault="00E20FFB" w:rsidP="00B2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272" w:type="dxa"/>
            <w:vAlign w:val="center"/>
          </w:tcPr>
          <w:p w:rsidR="00814B24" w:rsidRPr="00B66378" w:rsidRDefault="00814B24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t>Topic Discussed</w:t>
            </w:r>
          </w:p>
        </w:tc>
        <w:tc>
          <w:tcPr>
            <w:tcW w:w="8210" w:type="dxa"/>
            <w:vAlign w:val="center"/>
          </w:tcPr>
          <w:p w:rsidR="00814B24" w:rsidRPr="00B66378" w:rsidRDefault="00814B24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3" w:type="dxa"/>
            <w:vAlign w:val="center"/>
          </w:tcPr>
          <w:p w:rsidR="00814B24" w:rsidRPr="00B66378" w:rsidRDefault="00814B24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13D" w:rsidRPr="00B66378" w:rsidTr="00FB613D">
        <w:trPr>
          <w:trHeight w:val="1142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13D" w:rsidRPr="00B66378" w:rsidRDefault="00FB613D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22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13D" w:rsidRDefault="008D1133" w:rsidP="00C82D3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Call to Order</w:t>
            </w:r>
          </w:p>
          <w:p w:rsidR="00FB613D" w:rsidRPr="00A61AB8" w:rsidRDefault="008D1133" w:rsidP="00C82D30">
            <w:pPr>
              <w:ind w:left="720" w:hanging="4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Hoh</w:t>
            </w:r>
          </w:p>
        </w:tc>
        <w:tc>
          <w:tcPr>
            <w:tcW w:w="82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606C2" w:rsidRPr="00D606C2" w:rsidRDefault="00D606C2" w:rsidP="00D606C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Hoh called the meeting to order at 3:00 PM</w:t>
            </w:r>
          </w:p>
        </w:tc>
        <w:tc>
          <w:tcPr>
            <w:tcW w:w="29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13D" w:rsidRPr="00BC75FA" w:rsidRDefault="00FB613D" w:rsidP="00BC75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13D" w:rsidRPr="00B66378" w:rsidTr="00FB613D">
        <w:trPr>
          <w:trHeight w:val="341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13D" w:rsidRPr="00B66378" w:rsidRDefault="00FB613D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22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2BCD" w:rsidRPr="00B66378" w:rsidRDefault="008D1133" w:rsidP="005A2B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FB613D" w:rsidRPr="00B66378" w:rsidRDefault="008D1133" w:rsidP="005A2B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J Mocco</w:t>
            </w:r>
          </w:p>
        </w:tc>
        <w:tc>
          <w:tcPr>
            <w:tcW w:w="82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2D30" w:rsidRPr="005A2BCD" w:rsidRDefault="00D606C2" w:rsidP="00D60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Mocco asked for motion to approve minutes from AANS JCVS EC Meeting 2014</w:t>
            </w:r>
          </w:p>
        </w:tc>
        <w:tc>
          <w:tcPr>
            <w:tcW w:w="29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13D" w:rsidRPr="00B66378" w:rsidRDefault="00D606C2" w:rsidP="00D60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Motion to approve minutes was seconded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 by Dr. Siddiqui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unanimously approved </w:t>
            </w:r>
          </w:p>
        </w:tc>
      </w:tr>
      <w:tr w:rsidR="00FB613D" w:rsidRPr="00B66378" w:rsidTr="00FB613D">
        <w:trPr>
          <w:trHeight w:val="341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13D" w:rsidRPr="00B66378" w:rsidRDefault="00FB613D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22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14FD" w:rsidRPr="00B66378" w:rsidRDefault="00B214FD" w:rsidP="00B214F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Treasurer’s</w:t>
            </w: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Report</w:t>
            </w:r>
          </w:p>
          <w:p w:rsidR="00B214FD" w:rsidRPr="00B214FD" w:rsidRDefault="00B214FD" w:rsidP="005872A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214FD">
              <w:rPr>
                <w:rFonts w:ascii="Times New Roman" w:hAnsi="Times New Roman" w:cs="Times New Roman"/>
                <w:sz w:val="20"/>
                <w:szCs w:val="20"/>
              </w:rPr>
              <w:t>Gregory Zipfel</w:t>
            </w:r>
          </w:p>
          <w:p w:rsidR="00B214FD" w:rsidRDefault="00B214FD" w:rsidP="005872A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13D" w:rsidRPr="00B66378" w:rsidRDefault="00FB613D" w:rsidP="005872AD">
            <w:pPr>
              <w:ind w:left="720" w:hanging="4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13D" w:rsidRDefault="009E275A" w:rsidP="00B2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Zipfel reported on the current accounts receivables</w:t>
            </w:r>
          </w:p>
          <w:p w:rsidR="009E275A" w:rsidRDefault="009E275A" w:rsidP="009E27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Waiting on 56K payment from SNIS from CV Annual Meeting profits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 – Dr. </w:t>
            </w:r>
            <w:proofErr w:type="spellStart"/>
            <w:r w:rsidR="00702647">
              <w:rPr>
                <w:rFonts w:ascii="Times New Roman" w:hAnsi="Times New Roman" w:cs="Times New Roman"/>
                <w:sz w:val="20"/>
                <w:szCs w:val="20"/>
              </w:rPr>
              <w:t>Dedashti</w:t>
            </w:r>
            <w:proofErr w:type="spellEnd"/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 will contact surgical theater</w:t>
            </w:r>
          </w:p>
          <w:p w:rsidR="009E275A" w:rsidRDefault="00AE0536" w:rsidP="009E27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 expenses have been paid</w:t>
            </w:r>
          </w:p>
          <w:p w:rsidR="00AE0536" w:rsidRDefault="00AE0536" w:rsidP="009E27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liability and assets have increased by 65K due to long-term investment pool and decreased expenses</w:t>
            </w:r>
          </w:p>
          <w:p w:rsidR="00AE0536" w:rsidRPr="009E275A" w:rsidRDefault="00AE0536" w:rsidP="009E27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Shortfall in </w:t>
            </w:r>
            <w:r w:rsidR="00F51D82">
              <w:rPr>
                <w:rFonts w:ascii="Times New Roman" w:hAnsi="Times New Roman" w:cs="Times New Roman"/>
                <w:sz w:val="20"/>
                <w:szCs w:val="20"/>
              </w:rPr>
              <w:t xml:space="preserve">sponsor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contributions</w:t>
            </w:r>
            <w:r w:rsidR="00F51D82">
              <w:rPr>
                <w:rFonts w:ascii="Times New Roman" w:hAnsi="Times New Roman" w:cs="Times New Roman"/>
                <w:sz w:val="20"/>
                <w:szCs w:val="20"/>
              </w:rPr>
              <w:t xml:space="preserve"> – Actual FY14 10K with 37K budgeted.  Issue mainly due to correspondence 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>difficulties</w:t>
            </w:r>
            <w:r w:rsidR="00F51D82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 w:rsidR="00F51D82">
              <w:rPr>
                <w:rFonts w:ascii="Times New Roman" w:hAnsi="Times New Roman" w:cs="Times New Roman"/>
                <w:sz w:val="20"/>
                <w:szCs w:val="20"/>
              </w:rPr>
              <w:t>Synthes</w:t>
            </w:r>
            <w:proofErr w:type="spellEnd"/>
            <w:r w:rsidR="00F51D82">
              <w:rPr>
                <w:rFonts w:ascii="Times New Roman" w:hAnsi="Times New Roman" w:cs="Times New Roman"/>
                <w:sz w:val="20"/>
                <w:szCs w:val="20"/>
              </w:rPr>
              <w:t xml:space="preserve"> regarding continued support for abstract </w:t>
            </w:r>
            <w:r w:rsidR="00F51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awards</w:t>
            </w:r>
          </w:p>
          <w:p w:rsidR="009E275A" w:rsidRPr="00B214FD" w:rsidRDefault="009E275A" w:rsidP="00B2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B613D" w:rsidRPr="005A2BCD" w:rsidRDefault="00FB613D" w:rsidP="005A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5C2" w:rsidRPr="00B66378" w:rsidTr="00FB613D">
        <w:trPr>
          <w:trHeight w:val="935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IV.</w:t>
            </w:r>
          </w:p>
        </w:tc>
        <w:tc>
          <w:tcPr>
            <w:tcW w:w="22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Default="007C25C2" w:rsidP="007C25C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Annual Meeting Updates</w:t>
            </w:r>
          </w:p>
          <w:p w:rsidR="007C25C2" w:rsidRPr="00D57CA5" w:rsidRDefault="007C25C2" w:rsidP="007C25C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A5">
              <w:rPr>
                <w:rFonts w:ascii="Times New Roman" w:hAnsi="Times New Roman" w:cs="Times New Roman"/>
                <w:b/>
                <w:sz w:val="20"/>
                <w:szCs w:val="20"/>
              </w:rPr>
              <w:t>2014 CNS Meeting</w:t>
            </w:r>
          </w:p>
          <w:p w:rsidR="007C25C2" w:rsidRPr="00D57CA5" w:rsidRDefault="007C25C2" w:rsidP="007C25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57CA5">
              <w:rPr>
                <w:rFonts w:ascii="Times New Roman" w:hAnsi="Times New Roman" w:cs="Times New Roman"/>
                <w:sz w:val="20"/>
                <w:szCs w:val="20"/>
              </w:rPr>
              <w:t xml:space="preserve">Drs. </w:t>
            </w:r>
            <w:proofErr w:type="spellStart"/>
            <w:r w:rsidRPr="00D57CA5">
              <w:rPr>
                <w:rFonts w:ascii="Times New Roman" w:hAnsi="Times New Roman" w:cs="Times New Roman"/>
                <w:sz w:val="20"/>
                <w:szCs w:val="20"/>
              </w:rPr>
              <w:t>Nakaji</w:t>
            </w:r>
            <w:proofErr w:type="spellEnd"/>
            <w:r w:rsidRPr="00D57CA5">
              <w:rPr>
                <w:rFonts w:ascii="Times New Roman" w:hAnsi="Times New Roman" w:cs="Times New Roman"/>
                <w:sz w:val="20"/>
                <w:szCs w:val="20"/>
              </w:rPr>
              <w:t>, Arthur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CV Sect/ISC 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Mocco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Mack,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Cockroft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Welch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Pr="00D57CA5" w:rsidRDefault="007C25C2" w:rsidP="007C2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A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57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AANS Meeting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Drs. Arthur,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Jankowitz</w:t>
            </w:r>
            <w:proofErr w:type="spellEnd"/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Pr="00B66378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Default="007C25C2" w:rsidP="007C25C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on strong 2014 CNS Meeting program (details provided in slides)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CNS meeting format change that includes CV business meeting on Monday morning (7AM) rather than Monday afternoon</w:t>
            </w:r>
          </w:p>
          <w:p w:rsidR="007C25C2" w:rsidRPr="00F51D8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Mocco stated there was a conference call last month to finalize program content with small items to be finalized.  Meeting announcement and information will be sent out shortly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Mack reported on the CV related sessions that were selected and confirmed during the ISC meeting (details provided in slides)</w:t>
            </w:r>
          </w:p>
          <w:p w:rsidR="007C25C2" w:rsidRPr="00833173" w:rsidRDefault="007C25C2" w:rsidP="007C25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Request that more CV Section members submit proposals for future CV session topics at ISC meeting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Jankowitz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Arthur put together a strong program with session on learning curves, clinical trials vs registries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Donaghy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Lecturer – Chris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Olgivy</w:t>
            </w:r>
            <w:proofErr w:type="spellEnd"/>
          </w:p>
          <w:p w:rsidR="007C25C2" w:rsidRPr="00284820" w:rsidRDefault="007C25C2" w:rsidP="007C25C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5C2" w:rsidRPr="00B66378" w:rsidTr="00FB613D">
        <w:trPr>
          <w:trHeight w:val="476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22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Standing Committees/Project Updates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NoSpacing"/>
            </w:pPr>
            <w:r w:rsidRPr="00F708EB">
              <w:t>CAST/ Training Standards (</w:t>
            </w:r>
            <w:proofErr w:type="spellStart"/>
            <w:r w:rsidRPr="00F708EB">
              <w:t>Drs</w:t>
            </w:r>
            <w:proofErr w:type="spellEnd"/>
            <w:r w:rsidRPr="00F708EB">
              <w:t xml:space="preserve"> Siddiqui &amp; </w:t>
            </w:r>
            <w:r>
              <w:t>Day</w:t>
            </w:r>
            <w:r w:rsidRPr="00F708EB">
              <w:t>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  <w:r>
              <w:t xml:space="preserve">NREF </w:t>
            </w:r>
            <w:proofErr w:type="spellStart"/>
            <w:r>
              <w:t>OneAsk</w:t>
            </w:r>
            <w:proofErr w:type="spellEnd"/>
            <w:r>
              <w:t xml:space="preserve"> (Dr. Haid)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  <w:r>
              <w:t xml:space="preserve">N2QOD (Drs. </w:t>
            </w:r>
            <w:r w:rsidRPr="00384B99">
              <w:t>Connolly</w:t>
            </w:r>
            <w:r>
              <w:t xml:space="preserve"> &amp; Mocco</w:t>
            </w:r>
            <w:r w:rsidRPr="00384B99">
              <w:t>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>
              <w:t>Washington Committee Update (Dr. Wilson/Katie Orrico)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 w:rsidRPr="00F708EB">
              <w:lastRenderedPageBreak/>
              <w:t>Coding &amp; Reimbursement (Dr Vates and Woo)</w:t>
            </w: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 w:rsidRPr="00F708EB">
              <w:t xml:space="preserve">Joint Guidelines Committee/CV Section Guidelines Committee (Dr. Cockroft) </w:t>
            </w: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 w:rsidRPr="00F708EB">
              <w:t>National Quality Forum (Dr Cockroft and Khalessi)</w:t>
            </w: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  <w:r w:rsidRPr="00F708EB">
              <w:t xml:space="preserve">Cerebrovascular Coalition, </w:t>
            </w:r>
            <w:r w:rsidRPr="00F708EB">
              <w:rPr>
                <w:rFonts w:cs="Helvetica"/>
                <w:bCs/>
                <w:szCs w:val="36"/>
              </w:rPr>
              <w:t xml:space="preserve">Proposed changes to CSC certification, </w:t>
            </w:r>
            <w:r>
              <w:rPr>
                <w:rFonts w:cs="Helvetica"/>
                <w:bCs/>
                <w:szCs w:val="36"/>
              </w:rPr>
              <w:t>Abbott CMS CAS Coverage</w:t>
            </w:r>
            <w:r w:rsidRPr="00F708EB">
              <w:t xml:space="preserve"> (Drs. </w:t>
            </w:r>
            <w:proofErr w:type="spellStart"/>
            <w:r w:rsidRPr="00F708EB">
              <w:t>Bambakidis</w:t>
            </w:r>
            <w:proofErr w:type="spellEnd"/>
            <w:r w:rsidRPr="00F708EB">
              <w:t xml:space="preserve">, </w:t>
            </w:r>
            <w:proofErr w:type="spellStart"/>
            <w:r w:rsidRPr="00F708EB">
              <w:t>Cockroft</w:t>
            </w:r>
            <w:proofErr w:type="spellEnd"/>
            <w:r w:rsidRPr="00F708EB">
              <w:t>, Amin-</w:t>
            </w:r>
            <w:proofErr w:type="spellStart"/>
            <w:r w:rsidRPr="00F708EB">
              <w:t>Hanjani</w:t>
            </w:r>
            <w:proofErr w:type="spellEnd"/>
            <w:r>
              <w:t>, Wilson</w:t>
            </w:r>
            <w:r w:rsidRPr="00F708EB">
              <w:t>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  <w:r w:rsidRPr="00F708EB">
              <w:t>Metrics for Hemorrhagic Stroke (Dr. Zipfel)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  <w:r w:rsidRPr="00F708EB">
              <w:t>Rapid Response Committee (Dr. Woo)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  <w:r>
              <w:t xml:space="preserve">SNIS update (Dr. Albuquerque and </w:t>
            </w:r>
            <w:proofErr w:type="spellStart"/>
            <w:r>
              <w:t>Prestigiacomo</w:t>
            </w:r>
            <w:proofErr w:type="spellEnd"/>
            <w:r w:rsidRPr="00F708EB">
              <w:t>)</w:t>
            </w: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>
              <w:lastRenderedPageBreak/>
              <w:t xml:space="preserve">SVIN Liaison (Dr. </w:t>
            </w:r>
            <w:proofErr w:type="spellStart"/>
            <w:r>
              <w:t>Jankowitz</w:t>
            </w:r>
            <w:proofErr w:type="spellEnd"/>
            <w:r w:rsidRPr="00F708EB">
              <w:t>)</w:t>
            </w:r>
          </w:p>
          <w:p w:rsidR="007C25C2" w:rsidRPr="00F708EB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 w:rsidRPr="00F708EB">
              <w:t>International Liaison</w:t>
            </w:r>
            <w:r>
              <w:t>/ ESMINT</w:t>
            </w:r>
            <w:r w:rsidRPr="00F708EB">
              <w:t xml:space="preserve"> (Dr. </w:t>
            </w:r>
            <w:proofErr w:type="spellStart"/>
            <w:r w:rsidRPr="00F708EB">
              <w:rPr>
                <w:szCs w:val="36"/>
              </w:rPr>
              <w:t>Niemela</w:t>
            </w:r>
            <w:proofErr w:type="spellEnd"/>
            <w:r w:rsidRPr="00F708EB">
              <w:rPr>
                <w:szCs w:val="36"/>
              </w:rPr>
              <w:t>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 w:rsidRPr="00F708EB">
              <w:t>Neuro-Critical Care Society Update (Dr. Amar)</w:t>
            </w:r>
          </w:p>
          <w:p w:rsidR="007C25C2" w:rsidRPr="00F708EB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 w:rsidRPr="00F708EB">
              <w:t xml:space="preserve">YNS Liaison (Dr </w:t>
            </w:r>
            <w:r>
              <w:t>Bell)</w:t>
            </w:r>
          </w:p>
          <w:p w:rsidR="007C25C2" w:rsidRPr="00F708EB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Pr="00F708EB" w:rsidRDefault="007C25C2" w:rsidP="007C25C2">
            <w:pPr>
              <w:pStyle w:val="NoSpacing"/>
            </w:pPr>
            <w:r w:rsidRPr="00F708EB">
              <w:t>Brain Attack Coalition (Dr.</w:t>
            </w:r>
            <w:r>
              <w:t xml:space="preserve"> </w:t>
            </w:r>
            <w:r w:rsidRPr="00F708EB">
              <w:t>Huang)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NoSpacing"/>
            </w:pPr>
            <w:r w:rsidRPr="00F708EB">
              <w:t xml:space="preserve">Membership Update (Dr </w:t>
            </w:r>
            <w:r>
              <w:t>Mack</w:t>
            </w:r>
            <w:r w:rsidRPr="00F708EB">
              <w:t>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Pr="00F708EB" w:rsidRDefault="007C25C2" w:rsidP="007C25C2">
            <w:pPr>
              <w:pStyle w:val="NoSpacing"/>
            </w:pPr>
            <w:r w:rsidRPr="00F708EB">
              <w:t>Fundraising Committee (Dr. Zipfel)</w:t>
            </w: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pPr>
              <w:pStyle w:val="NoSpacing"/>
            </w:pPr>
          </w:p>
          <w:p w:rsidR="007C25C2" w:rsidRDefault="007C25C2" w:rsidP="007C25C2">
            <w:r w:rsidRPr="0081163D">
              <w:t>Newsletter Committee (Dr. Bulsara)</w:t>
            </w:r>
          </w:p>
          <w:p w:rsidR="007C25C2" w:rsidRPr="0081163D" w:rsidRDefault="007C25C2" w:rsidP="007C25C2">
            <w:r w:rsidRPr="0081163D">
              <w:lastRenderedPageBreak/>
              <w:t>Website Committee (</w:t>
            </w:r>
            <w:proofErr w:type="spellStart"/>
            <w:r w:rsidRPr="0081163D">
              <w:t>Drs</w:t>
            </w:r>
            <w:proofErr w:type="spellEnd"/>
            <w:r w:rsidRPr="0081163D">
              <w:t xml:space="preserve"> Zipfel, Welch, Du)</w:t>
            </w:r>
          </w:p>
          <w:p w:rsidR="007C25C2" w:rsidRPr="00F708EB" w:rsidRDefault="007C25C2" w:rsidP="007C25C2"/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r w:rsidRPr="0081163D">
              <w:t xml:space="preserve">Curriculum Development and Education Committee (Dr. </w:t>
            </w:r>
            <w:proofErr w:type="spellStart"/>
            <w:r w:rsidRPr="0081163D">
              <w:t>Bendok</w:t>
            </w:r>
            <w:proofErr w:type="spellEnd"/>
            <w:r w:rsidRPr="0081163D">
              <w:t>)</w:t>
            </w:r>
          </w:p>
          <w:p w:rsidR="007C25C2" w:rsidRDefault="007C25C2" w:rsidP="007C25C2">
            <w:r w:rsidRPr="0081163D">
              <w:t xml:space="preserve">MOC Vascular Module (Drs. </w:t>
            </w:r>
            <w:proofErr w:type="spellStart"/>
            <w:r w:rsidRPr="0081163D">
              <w:t>Bendok</w:t>
            </w:r>
            <w:proofErr w:type="spellEnd"/>
            <w:r w:rsidRPr="0081163D">
              <w:t xml:space="preserve"> and Siddiqui)</w:t>
            </w:r>
          </w:p>
          <w:p w:rsidR="007C25C2" w:rsidRDefault="007C25C2" w:rsidP="007C25C2"/>
          <w:p w:rsidR="007C25C2" w:rsidRPr="0081163D" w:rsidRDefault="007C25C2" w:rsidP="007C25C2">
            <w:r w:rsidRPr="0081163D">
              <w:t xml:space="preserve">Matrix and Milestones (Dr. </w:t>
            </w:r>
            <w:proofErr w:type="spellStart"/>
            <w:r w:rsidRPr="0081163D">
              <w:t>Bambakidis</w:t>
            </w:r>
            <w:proofErr w:type="spellEnd"/>
            <w:r w:rsidRPr="0081163D">
              <w:t>)</w:t>
            </w:r>
          </w:p>
          <w:p w:rsidR="007C25C2" w:rsidRPr="0081163D" w:rsidRDefault="007C25C2" w:rsidP="007C25C2"/>
          <w:p w:rsidR="007C25C2" w:rsidRPr="0081163D" w:rsidRDefault="007C25C2" w:rsidP="007C25C2">
            <w:r w:rsidRPr="0081163D">
              <w:t>Bylaws/Rules &amp; Regulations Committee (Dr. Schirmer)</w:t>
            </w:r>
          </w:p>
          <w:p w:rsidR="007C25C2" w:rsidRDefault="007C25C2" w:rsidP="007C25C2"/>
          <w:p w:rsidR="00EA1F65" w:rsidRDefault="00EA1F65" w:rsidP="007C25C2"/>
          <w:p w:rsidR="00362079" w:rsidRPr="0081163D" w:rsidRDefault="00362079" w:rsidP="00362079">
            <w:r w:rsidRPr="0081163D">
              <w:rPr>
                <w:b/>
                <w:bCs/>
              </w:rPr>
              <w:t>Old Business Updates</w:t>
            </w:r>
            <w:r w:rsidRPr="0081163D">
              <w:t xml:space="preserve"> </w:t>
            </w:r>
          </w:p>
          <w:p w:rsidR="00EA1F65" w:rsidRDefault="00EA1F65" w:rsidP="007C25C2"/>
          <w:p w:rsidR="00EA1F65" w:rsidRDefault="00EA1F65" w:rsidP="00EA1F65">
            <w:r w:rsidRPr="0081163D">
              <w:t>Resident and fellow courses (</w:t>
            </w:r>
            <w:proofErr w:type="spellStart"/>
            <w:r w:rsidRPr="0081163D">
              <w:t>Drs</w:t>
            </w:r>
            <w:proofErr w:type="spellEnd"/>
            <w:r w:rsidRPr="0081163D">
              <w:t xml:space="preserve"> </w:t>
            </w:r>
            <w:proofErr w:type="spellStart"/>
            <w:r w:rsidRPr="0081163D">
              <w:t>Mocco</w:t>
            </w:r>
            <w:proofErr w:type="spellEnd"/>
            <w:r w:rsidRPr="0081163D">
              <w:t xml:space="preserve">, Mack, </w:t>
            </w:r>
            <w:proofErr w:type="spellStart"/>
            <w:r w:rsidRPr="0081163D">
              <w:t>Veznedaroglu</w:t>
            </w:r>
            <w:proofErr w:type="spellEnd"/>
            <w:r w:rsidRPr="0081163D">
              <w:t>, Arthur)</w:t>
            </w:r>
          </w:p>
          <w:p w:rsidR="00362079" w:rsidRDefault="00362079" w:rsidP="00EA1F65"/>
          <w:p w:rsidR="00362079" w:rsidRPr="0081163D" w:rsidRDefault="00362079" w:rsidP="00362079">
            <w:r w:rsidRPr="0081163D">
              <w:t>IAC carotid stent facility accreditation standards (Drs. Cockroft &amp; Albuquerque)</w:t>
            </w:r>
          </w:p>
          <w:p w:rsidR="001E468D" w:rsidRPr="0081163D" w:rsidRDefault="001E468D" w:rsidP="001E468D">
            <w:r w:rsidRPr="0081163D">
              <w:lastRenderedPageBreak/>
              <w:t>3C meeting (Dr Siddiqui)</w:t>
            </w:r>
          </w:p>
          <w:p w:rsidR="00EA1F65" w:rsidRDefault="00EA1F65" w:rsidP="007C25C2"/>
          <w:p w:rsidR="00056EA7" w:rsidRPr="0081163D" w:rsidRDefault="00056EA7" w:rsidP="007C25C2"/>
          <w:p w:rsidR="00056EA7" w:rsidRDefault="00056EA7" w:rsidP="00056EA7">
            <w:r w:rsidRPr="0081163D">
              <w:t xml:space="preserve">Brain Aneurysm Foundation, BAF/CV Sect C. </w:t>
            </w:r>
            <w:proofErr w:type="spellStart"/>
            <w:r w:rsidRPr="0081163D">
              <w:t>Getch</w:t>
            </w:r>
            <w:proofErr w:type="spellEnd"/>
            <w:r w:rsidRPr="0081163D">
              <w:t xml:space="preserve"> Research Award (</w:t>
            </w:r>
            <w:proofErr w:type="spellStart"/>
            <w:r w:rsidRPr="0081163D">
              <w:t>Drs</w:t>
            </w:r>
            <w:proofErr w:type="spellEnd"/>
            <w:r w:rsidRPr="0081163D">
              <w:t xml:space="preserve"> David &amp; Zipfel)</w:t>
            </w:r>
          </w:p>
          <w:p w:rsidR="000A5CEC" w:rsidRDefault="000A5CEC" w:rsidP="00056EA7"/>
          <w:p w:rsidR="000A5CEC" w:rsidRDefault="000A5CEC" w:rsidP="00056EA7"/>
          <w:p w:rsidR="000A5CEC" w:rsidRDefault="000A5CEC" w:rsidP="000A5CEC">
            <w:r w:rsidRPr="0081163D">
              <w:t>Clinical Trials Advisory Committee (</w:t>
            </w:r>
            <w:proofErr w:type="spellStart"/>
            <w:r w:rsidRPr="0081163D">
              <w:t>Drs</w:t>
            </w:r>
            <w:proofErr w:type="spellEnd"/>
            <w:r w:rsidRPr="0081163D">
              <w:t xml:space="preserve"> Carter, Friedlander, Zipfel)</w:t>
            </w:r>
          </w:p>
          <w:p w:rsidR="000A5CEC" w:rsidRDefault="000A5CEC" w:rsidP="000A5CEC"/>
          <w:p w:rsidR="00706E93" w:rsidRDefault="00706E93" w:rsidP="000A5CEC"/>
          <w:p w:rsidR="000A5CEC" w:rsidRPr="0081163D" w:rsidRDefault="000A5CEC" w:rsidP="00056EA7"/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65" w:rsidRPr="00B66378" w:rsidRDefault="00EA1F65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Pr="00C409ED" w:rsidRDefault="007C25C2" w:rsidP="007C25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09ED">
              <w:rPr>
                <w:rFonts w:ascii="Times New Roman" w:hAnsi="Times New Roman" w:cs="Times New Roman"/>
                <w:sz w:val="20"/>
                <w:szCs w:val="20"/>
              </w:rPr>
              <w:t>Dr. Day reported that the affiliation of the program is being strengthened by two Fellowship Review Committees that is involved in program requirements</w:t>
            </w:r>
          </w:p>
          <w:p w:rsidR="007C25C2" w:rsidRDefault="007C25C2" w:rsidP="007C25C2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Fellowship (of them 12 endovascular and 7 cerebrovascular)</w:t>
            </w:r>
          </w:p>
          <w:p w:rsidR="007C25C2" w:rsidRDefault="007C25C2" w:rsidP="007C25C2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review of 14 more fellowships, including one endovascular</w:t>
            </w:r>
          </w:p>
          <w:p w:rsidR="007C25C2" w:rsidRDefault="007C25C2" w:rsidP="007C25C2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Regulating over 100 fellowship programs with growth of 10 to 20 per year</w:t>
            </w:r>
          </w:p>
          <w:p w:rsidR="007C25C2" w:rsidRDefault="007C25C2" w:rsidP="007C25C2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Accreditation process strong – ACGME brought in with FRC for overseeing of office structure for all accreditation programs</w:t>
            </w:r>
          </w:p>
          <w:p w:rsidR="007C25C2" w:rsidRPr="009B4A5B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Future of CAST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09ED">
              <w:rPr>
                <w:rFonts w:ascii="Times New Roman" w:hAnsi="Times New Roman" w:cs="Times New Roman"/>
                <w:sz w:val="20"/>
                <w:szCs w:val="20"/>
              </w:rPr>
              <w:t xml:space="preserve">It was proposed to add open endovascular 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Dr. Siddiqui 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commented on </w:t>
            </w:r>
            <w:proofErr w:type="spellStart"/>
            <w:r w:rsidR="00702647">
              <w:rPr>
                <w:rFonts w:ascii="Times New Roman" w:hAnsi="Times New Roman" w:cs="Times New Roman"/>
                <w:sz w:val="20"/>
                <w:szCs w:val="20"/>
              </w:rPr>
              <w:t>endo</w:t>
            </w:r>
            <w:proofErr w:type="spellEnd"/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 CAST fellowship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approval process – mid 2015.  Dr. Day finished topic 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Pr="00286845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6845">
              <w:rPr>
                <w:rFonts w:ascii="Times New Roman" w:hAnsi="Times New Roman" w:cs="Times New Roman"/>
                <w:sz w:val="20"/>
                <w:szCs w:val="20"/>
              </w:rPr>
              <w:t xml:space="preserve">Dr. Haid reported a change of the NREF structure as a new 501C3 with new board of directors and governance. 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4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structure will assist each section secure funding 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4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Enables Section to control their appointed funds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4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AANS new Director of NREF, Gary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Reinjenes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on his background in fundraising and that he looking forward to working with the CV Section to increase their funding for projects and research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4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Zipfel reported that he attended the last NREF meeting several months ago and provided them with several things that were requested of the CV Section.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5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Approval to continue with a 20K donation from the CV Section to NREF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5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 link from CV website to NREF to promote donations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5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Encourage NREF to attend and present updates during the CV EC meetings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5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 consideration - Reach out to the general CV membership to request NREF donations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5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 Section requested NREF to give CV Section recognition for said donations received</w:t>
            </w: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Pr="009E275A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Mocco indicated that N2QOD is moving along quite well.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 pilot completed with Semmes/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Murphey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group was successful – lead to adjustments and edits 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pilot completed across 4 institutions including Columbia and Atlantic Neurosurgery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Questionable as to begin date in a few months.  Decision rests with NPA for go ahead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support from FTE from each institution to import data and outcomes. Email will be sent requesting acknowledgement of support next month</w:t>
            </w: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reported that if you practice according to published guidelines, the medical legal bar for approving malpractice may be a little higher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Resolution to make September Brain Aneurism Awareness Month will likely go through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pStyle w:val="ListParagraph"/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Coding Changes (details in slide report)</w:t>
            </w:r>
          </w:p>
          <w:p w:rsidR="007C25C2" w:rsidRPr="00C961BF" w:rsidRDefault="007C25C2" w:rsidP="007C25C2">
            <w:pPr>
              <w:pStyle w:val="ListParagraph"/>
              <w:numPr>
                <w:ilvl w:val="0"/>
                <w:numId w:val="9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CMS wants to get rid of global codes by 2017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 discussion on the effects of these changes.  Request all to take RUC survey when received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Cockroft reviewed the ongoing/upcoming projects and published guidelines (details on report slides)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Khalessi reported on the Choosing Wisely Campaign - 5 items submitted by the CV Section were accepted.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 reports is showing interest into creating a couple of lay articles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Bambakidis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on the response to the aneurism guideline that the Joint Commission had originally approved. (details in report slides)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9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 Commission agreed to a series of monthly conference calls to discuss plan of implementation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report at this time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Prestigiacomo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on meetings in October and December and welcomed the leadership from the CV Section that was extremely beneficial with updates from CAST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 SNIS/CV Section meeting was successful – details to be provided at ISC/CV Section session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Jankowitz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that SVIN is grateful to the CV Section Board in expediting the adoption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CAST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accreditations in world of neurology.  Process would have taken longer without the assistance.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 pleased with the representation from the CV Section leadership at the 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EANS/ESMINT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meeting in Nice (meeting details in report slides)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Samuels reported that Dr. Cockroft reviewed the guidelines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9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Infancy stage of guidelines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9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collaboration with CV Section Guidelines Committee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Stacey Wolfe reported on behalf of Dr. Bell.  She reported that the YNS is working with the AANS to maintain listings of medical student to increase visibility of neurosurgery as a specialized field 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Neurosurgeons Research Forum during next AANS spring meeting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Howard will be the next YNS liaison to the CV Section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report at this time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Mack reported that membership number are up across the board of membership types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new initiatives – 1. Student membership category 2. International developing country category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on collecting unpaid membership dues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Zipfel thanked everyone for their assistance in raising funds outside of industry sponsorship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Award breakout status and goals listed on report slides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with AANS/CNS regarding award balances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on new commitments for sponsorship</w:t>
            </w:r>
          </w:p>
          <w:p w:rsidR="00702647" w:rsidRDefault="00702647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with new coordinator for annual meeting fund raising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Bulsara stated that the next newsletter scheduled for early January. Topics can be submitted to him directly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 Welch reported that the website is really gaining some momentum with more information being added on a regular basis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in website usage among members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usage breakdown via report slides</w:t>
            </w:r>
          </w:p>
          <w:p w:rsidR="00702647" w:rsidRDefault="00702647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Reviewed use of google analytics</w:t>
            </w: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on three interrelated projects with the Curriculum and Education Committee 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10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Book for the AANS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10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SANS project going to committee in the next few weeks</w:t>
            </w:r>
          </w:p>
          <w:p w:rsidR="007C25C2" w:rsidRDefault="007C25C2" w:rsidP="007C25C2">
            <w:pPr>
              <w:pStyle w:val="ListParagraph"/>
              <w:numPr>
                <w:ilvl w:val="0"/>
                <w:numId w:val="10"/>
              </w:num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Module – final phase</w:t>
            </w:r>
          </w:p>
          <w:p w:rsidR="007C25C2" w:rsidRPr="00BB3455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Bambakidis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no major developments at this time</w:t>
            </w: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C2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Dr, Schirmer reported that there will soon be a proposed to update the Bylaws and Rules and Regulations to include the Medical Student and International Developing Country membership category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1F65" w:rsidRDefault="00EA1F65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65" w:rsidRDefault="00EA1F65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65" w:rsidRDefault="00EA1F65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65" w:rsidRDefault="00EA1F65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65" w:rsidRDefault="00EA1F65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65" w:rsidRDefault="00EA1F65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79" w:rsidRDefault="00362079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65" w:rsidRDefault="00362079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Arthur stated great process on the development of new resident and fellow courses</w:t>
            </w:r>
          </w:p>
          <w:p w:rsidR="00362079" w:rsidRDefault="00362079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79" w:rsidRDefault="00362079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79" w:rsidRDefault="00362079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79" w:rsidRDefault="00362079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79" w:rsidRDefault="00362079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79" w:rsidRDefault="00362079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Cockroft </w:t>
            </w:r>
            <w:r w:rsidR="001E468D">
              <w:rPr>
                <w:rFonts w:ascii="Times New Roman" w:hAnsi="Times New Roman" w:cs="Times New Roman"/>
                <w:sz w:val="20"/>
                <w:szCs w:val="20"/>
              </w:rPr>
              <w:t>reported that application are now available online</w:t>
            </w:r>
          </w:p>
          <w:p w:rsidR="001E468D" w:rsidRDefault="001E468D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8D" w:rsidRDefault="001E468D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8D" w:rsidRDefault="001E468D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8D" w:rsidRDefault="001E468D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8D" w:rsidRDefault="001E468D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8D" w:rsidRDefault="001E468D" w:rsidP="0005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Siddiqui reported the </w:t>
            </w:r>
            <w:r w:rsidR="00056EA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3C meeting will be June </w:t>
            </w:r>
            <w:r w:rsidR="00056EA7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</w:p>
          <w:p w:rsidR="00056EA7" w:rsidRDefault="00056EA7" w:rsidP="0005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Committee not yet formed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="00702647">
              <w:rPr>
                <w:rFonts w:ascii="Times New Roman" w:hAnsi="Times New Roman" w:cs="Times New Roman"/>
                <w:sz w:val="20"/>
                <w:szCs w:val="20"/>
              </w:rPr>
              <w:t>Hanel</w:t>
            </w:r>
            <w:proofErr w:type="spellEnd"/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 to be Neurosurgery Co-chair</w:t>
            </w:r>
          </w:p>
          <w:p w:rsidR="00056EA7" w:rsidRDefault="00056EA7" w:rsidP="00056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7" w:rsidRDefault="00056EA7" w:rsidP="00056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7" w:rsidRDefault="00056EA7" w:rsidP="00056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7" w:rsidRDefault="00056EA7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A53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David </w:t>
            </w:r>
            <w:r w:rsidR="00541649">
              <w:rPr>
                <w:rFonts w:ascii="Times New Roman" w:hAnsi="Times New Roman" w:cs="Times New Roman"/>
                <w:sz w:val="20"/>
                <w:szCs w:val="20"/>
              </w:rPr>
              <w:t>- Research award presentations on Miami was a great success (details on report slides)</w:t>
            </w:r>
          </w:p>
          <w:p w:rsidR="00541649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230K in research funds given out </w:t>
            </w:r>
          </w:p>
          <w:p w:rsidR="00541649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Needs sponsor for Christopher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  <w:p w:rsidR="00541649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49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49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49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49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49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Khaessi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reported for Dr. Carter –</w:t>
            </w:r>
          </w:p>
          <w:p w:rsidR="00541649" w:rsidRPr="007C25C2" w:rsidRDefault="00541649" w:rsidP="0054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have been several Ad-Hoc calls to decide if the committee will be a clearing house for Section members who actually want to run clinical trials or for members just to have access to the trials </w:t>
            </w:r>
          </w:p>
        </w:tc>
        <w:tc>
          <w:tcPr>
            <w:tcW w:w="29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902" w:rsidRDefault="00224902" w:rsidP="0022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902">
              <w:rPr>
                <w:rFonts w:ascii="Times New Roman" w:hAnsi="Times New Roman" w:cs="Times New Roman"/>
                <w:b/>
                <w:sz w:val="20"/>
                <w:szCs w:val="20"/>
              </w:rPr>
              <w:t>MOTION: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to allow proposal to update Bylaws and Rules and Regulation to include Medical Student and International Development Country members</w:t>
            </w:r>
          </w:p>
          <w:p w:rsidR="00224902" w:rsidRPr="00B66378" w:rsidRDefault="00224902" w:rsidP="0022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02647">
              <w:rPr>
                <w:rFonts w:ascii="Times New Roman" w:hAnsi="Times New Roman" w:cs="Times New Roman"/>
                <w:sz w:val="20"/>
                <w:szCs w:val="20"/>
              </w:rPr>
              <w:t>Mocco</w:t>
            </w:r>
            <w:proofErr w:type="spellEnd"/>
            <w:r w:rsidR="00702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seconded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 (Siddiqui)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approved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02647">
              <w:rPr>
                <w:rFonts w:ascii="Times New Roman" w:hAnsi="Times New Roman" w:cs="Times New Roman"/>
                <w:sz w:val="20"/>
                <w:szCs w:val="20"/>
              </w:rPr>
              <w:t>unaminously</w:t>
            </w:r>
            <w:proofErr w:type="spellEnd"/>
          </w:p>
        </w:tc>
      </w:tr>
      <w:tr w:rsidR="007C25C2" w:rsidRPr="00B66378" w:rsidTr="00FB613D">
        <w:trPr>
          <w:trHeight w:val="746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VI.</w:t>
            </w:r>
          </w:p>
        </w:tc>
        <w:tc>
          <w:tcPr>
            <w:tcW w:w="22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D861DB" w:rsidRDefault="007C25C2" w:rsidP="007C25C2">
            <w:pPr>
              <w:tabs>
                <w:tab w:val="left" w:pos="67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2810C6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5C2" w:rsidRPr="00B66378" w:rsidTr="00FB613D">
        <w:trPr>
          <w:trHeight w:val="576"/>
        </w:trPr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t>XII.</w:t>
            </w:r>
          </w:p>
        </w:tc>
        <w:tc>
          <w:tcPr>
            <w:tcW w:w="227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b/>
                <w:sz w:val="20"/>
                <w:szCs w:val="20"/>
              </w:rPr>
              <w:t>Adjourn</w:t>
            </w:r>
          </w:p>
        </w:tc>
        <w:tc>
          <w:tcPr>
            <w:tcW w:w="82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378">
              <w:rPr>
                <w:rFonts w:ascii="Times New Roman" w:hAnsi="Times New Roman" w:cs="Times New Roman"/>
                <w:sz w:val="20"/>
                <w:szCs w:val="20"/>
              </w:rPr>
              <w:t xml:space="preserve">Meeting was adjourned by Chair at </w:t>
            </w:r>
            <w:r w:rsidR="00702647"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bookmarkStart w:id="0" w:name="_GoBack"/>
            <w:bookmarkEnd w:id="0"/>
            <w:r w:rsidR="00CA6C6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B66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25C2" w:rsidRPr="00B66378" w:rsidRDefault="007C25C2" w:rsidP="007C2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014" w:rsidRPr="00B66378" w:rsidRDefault="00287014" w:rsidP="00995B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4B24" w:rsidRPr="00B66378" w:rsidRDefault="00814B24" w:rsidP="00863E4D">
      <w:pPr>
        <w:rPr>
          <w:rFonts w:ascii="Times New Roman" w:hAnsi="Times New Roman" w:cs="Times New Roman"/>
          <w:sz w:val="20"/>
          <w:szCs w:val="20"/>
        </w:rPr>
      </w:pPr>
    </w:p>
    <w:sectPr w:rsidR="00814B24" w:rsidRPr="00B66378" w:rsidSect="00863E4D">
      <w:headerReference w:type="default" r:id="rId9"/>
      <w:pgSz w:w="15840" w:h="12240" w:orient="landscape" w:code="1"/>
      <w:pgMar w:top="108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C1" w:rsidRDefault="00362FC1" w:rsidP="00995B73">
      <w:pPr>
        <w:spacing w:after="0" w:line="240" w:lineRule="auto"/>
      </w:pPr>
      <w:r>
        <w:separator/>
      </w:r>
    </w:p>
  </w:endnote>
  <w:endnote w:type="continuationSeparator" w:id="0">
    <w:p w:rsidR="00362FC1" w:rsidRDefault="00362FC1" w:rsidP="009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C1" w:rsidRDefault="00362FC1" w:rsidP="00995B73">
      <w:pPr>
        <w:spacing w:after="0" w:line="240" w:lineRule="auto"/>
      </w:pPr>
      <w:r>
        <w:separator/>
      </w:r>
    </w:p>
  </w:footnote>
  <w:footnote w:type="continuationSeparator" w:id="0">
    <w:p w:rsidR="00362FC1" w:rsidRDefault="00362FC1" w:rsidP="0099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30" w:rsidRDefault="008D1133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CV Section </w:t>
    </w:r>
    <w:r w:rsidR="00C82D30">
      <w:rPr>
        <w:rFonts w:ascii="Times New Roman" w:hAnsi="Times New Roman" w:cs="Times New Roman"/>
        <w:sz w:val="20"/>
        <w:szCs w:val="20"/>
      </w:rPr>
      <w:t>EC Meeting – Fall 2014</w:t>
    </w:r>
  </w:p>
  <w:p w:rsidR="00C82D30" w:rsidRPr="00BD7175" w:rsidRDefault="00C82D30">
    <w:pPr>
      <w:pStyle w:val="Head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October </w:t>
    </w:r>
    <w:r w:rsidR="008D1133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, 2014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C82D30" w:rsidRPr="00995B73" w:rsidRDefault="00C82D30" w:rsidP="00995B73">
    <w:pPr>
      <w:pStyle w:val="Header"/>
      <w:pBdr>
        <w:bottom w:val="thinThickSmallGap" w:sz="24" w:space="6" w:color="auto"/>
      </w:pBdr>
      <w:spacing w:after="1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Boston, 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22A"/>
    <w:multiLevelType w:val="hybridMultilevel"/>
    <w:tmpl w:val="6B06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6A78"/>
    <w:multiLevelType w:val="hybridMultilevel"/>
    <w:tmpl w:val="0D027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41407"/>
    <w:multiLevelType w:val="hybridMultilevel"/>
    <w:tmpl w:val="2C14431A"/>
    <w:lvl w:ilvl="0" w:tplc="11D43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95871"/>
    <w:multiLevelType w:val="hybridMultilevel"/>
    <w:tmpl w:val="E422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4C65"/>
    <w:multiLevelType w:val="hybridMultilevel"/>
    <w:tmpl w:val="4C02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7AA5"/>
    <w:multiLevelType w:val="hybridMultilevel"/>
    <w:tmpl w:val="98C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7692F"/>
    <w:multiLevelType w:val="multilevel"/>
    <w:tmpl w:val="CB5E85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97A6BBD"/>
    <w:multiLevelType w:val="hybridMultilevel"/>
    <w:tmpl w:val="1910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47A32"/>
    <w:multiLevelType w:val="hybridMultilevel"/>
    <w:tmpl w:val="44F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97824"/>
    <w:multiLevelType w:val="hybridMultilevel"/>
    <w:tmpl w:val="B87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3"/>
    <w:rsid w:val="000007E7"/>
    <w:rsid w:val="00001CB2"/>
    <w:rsid w:val="000066BA"/>
    <w:rsid w:val="000135EE"/>
    <w:rsid w:val="00017207"/>
    <w:rsid w:val="00033D73"/>
    <w:rsid w:val="00040367"/>
    <w:rsid w:val="00040FDA"/>
    <w:rsid w:val="00044246"/>
    <w:rsid w:val="00050C3B"/>
    <w:rsid w:val="000535CB"/>
    <w:rsid w:val="00056EA7"/>
    <w:rsid w:val="00065DB0"/>
    <w:rsid w:val="00066FE9"/>
    <w:rsid w:val="000754F0"/>
    <w:rsid w:val="00077976"/>
    <w:rsid w:val="000A49E6"/>
    <w:rsid w:val="000A5CEC"/>
    <w:rsid w:val="000B04D4"/>
    <w:rsid w:val="000B3779"/>
    <w:rsid w:val="000C5FC9"/>
    <w:rsid w:val="000E57BD"/>
    <w:rsid w:val="000F124B"/>
    <w:rsid w:val="00100B68"/>
    <w:rsid w:val="001156CD"/>
    <w:rsid w:val="00121C8A"/>
    <w:rsid w:val="001316E3"/>
    <w:rsid w:val="00144A84"/>
    <w:rsid w:val="00146CB6"/>
    <w:rsid w:val="001538BD"/>
    <w:rsid w:val="00183E0A"/>
    <w:rsid w:val="00193A4F"/>
    <w:rsid w:val="001A356A"/>
    <w:rsid w:val="001A35B3"/>
    <w:rsid w:val="001A64AB"/>
    <w:rsid w:val="001B4AE2"/>
    <w:rsid w:val="001B611A"/>
    <w:rsid w:val="001C19F3"/>
    <w:rsid w:val="001C4D84"/>
    <w:rsid w:val="001D2962"/>
    <w:rsid w:val="001E403D"/>
    <w:rsid w:val="001E468D"/>
    <w:rsid w:val="001F5049"/>
    <w:rsid w:val="001F545D"/>
    <w:rsid w:val="00202285"/>
    <w:rsid w:val="002045F2"/>
    <w:rsid w:val="0021405C"/>
    <w:rsid w:val="00214E91"/>
    <w:rsid w:val="00224902"/>
    <w:rsid w:val="00243D5E"/>
    <w:rsid w:val="00253D60"/>
    <w:rsid w:val="0025430A"/>
    <w:rsid w:val="002628F6"/>
    <w:rsid w:val="0026478F"/>
    <w:rsid w:val="00265057"/>
    <w:rsid w:val="002810C6"/>
    <w:rsid w:val="00281933"/>
    <w:rsid w:val="00284820"/>
    <w:rsid w:val="00286845"/>
    <w:rsid w:val="00287014"/>
    <w:rsid w:val="0028748B"/>
    <w:rsid w:val="0028751C"/>
    <w:rsid w:val="00296D8C"/>
    <w:rsid w:val="002B7D80"/>
    <w:rsid w:val="002D1B18"/>
    <w:rsid w:val="002E5D6C"/>
    <w:rsid w:val="00316F6C"/>
    <w:rsid w:val="003259F4"/>
    <w:rsid w:val="0033045A"/>
    <w:rsid w:val="0033377A"/>
    <w:rsid w:val="00334A64"/>
    <w:rsid w:val="00350765"/>
    <w:rsid w:val="00362079"/>
    <w:rsid w:val="00362FC1"/>
    <w:rsid w:val="00383330"/>
    <w:rsid w:val="00383D65"/>
    <w:rsid w:val="00385678"/>
    <w:rsid w:val="003B1EB0"/>
    <w:rsid w:val="003B3B88"/>
    <w:rsid w:val="003C21CC"/>
    <w:rsid w:val="003D278B"/>
    <w:rsid w:val="003D7149"/>
    <w:rsid w:val="003D7523"/>
    <w:rsid w:val="003E5AEC"/>
    <w:rsid w:val="003E6595"/>
    <w:rsid w:val="003F0C4C"/>
    <w:rsid w:val="0042412D"/>
    <w:rsid w:val="004277A9"/>
    <w:rsid w:val="00440BF2"/>
    <w:rsid w:val="00471521"/>
    <w:rsid w:val="0047563F"/>
    <w:rsid w:val="004776A1"/>
    <w:rsid w:val="004A0983"/>
    <w:rsid w:val="004A1448"/>
    <w:rsid w:val="004A31AC"/>
    <w:rsid w:val="004B7B16"/>
    <w:rsid w:val="004C28F4"/>
    <w:rsid w:val="004C7265"/>
    <w:rsid w:val="004E681E"/>
    <w:rsid w:val="004F4831"/>
    <w:rsid w:val="00503DEB"/>
    <w:rsid w:val="00514AE0"/>
    <w:rsid w:val="00523847"/>
    <w:rsid w:val="0052729D"/>
    <w:rsid w:val="00533D58"/>
    <w:rsid w:val="00541649"/>
    <w:rsid w:val="00565B81"/>
    <w:rsid w:val="0057767B"/>
    <w:rsid w:val="00581D8E"/>
    <w:rsid w:val="005872AD"/>
    <w:rsid w:val="00593E72"/>
    <w:rsid w:val="005A2BCD"/>
    <w:rsid w:val="005B14BD"/>
    <w:rsid w:val="005C1851"/>
    <w:rsid w:val="005C50FE"/>
    <w:rsid w:val="005D0388"/>
    <w:rsid w:val="005D74F3"/>
    <w:rsid w:val="005E1C88"/>
    <w:rsid w:val="005E5925"/>
    <w:rsid w:val="005E771F"/>
    <w:rsid w:val="005F5252"/>
    <w:rsid w:val="00611917"/>
    <w:rsid w:val="0062637A"/>
    <w:rsid w:val="006560FD"/>
    <w:rsid w:val="006672EC"/>
    <w:rsid w:val="00667665"/>
    <w:rsid w:val="00675771"/>
    <w:rsid w:val="00677C58"/>
    <w:rsid w:val="00680110"/>
    <w:rsid w:val="00685DFA"/>
    <w:rsid w:val="0068618C"/>
    <w:rsid w:val="00691BF1"/>
    <w:rsid w:val="00693DD9"/>
    <w:rsid w:val="006A5FB0"/>
    <w:rsid w:val="006B32EC"/>
    <w:rsid w:val="006C0129"/>
    <w:rsid w:val="006D1EBC"/>
    <w:rsid w:val="006E49F7"/>
    <w:rsid w:val="006F5526"/>
    <w:rsid w:val="007000F7"/>
    <w:rsid w:val="00702647"/>
    <w:rsid w:val="00705EA5"/>
    <w:rsid w:val="00706E93"/>
    <w:rsid w:val="00707D60"/>
    <w:rsid w:val="0071632A"/>
    <w:rsid w:val="007344C1"/>
    <w:rsid w:val="007354C4"/>
    <w:rsid w:val="007361A9"/>
    <w:rsid w:val="00736694"/>
    <w:rsid w:val="00741AE0"/>
    <w:rsid w:val="00743FD6"/>
    <w:rsid w:val="00755C7C"/>
    <w:rsid w:val="0076618C"/>
    <w:rsid w:val="007A1E41"/>
    <w:rsid w:val="007A7BA7"/>
    <w:rsid w:val="007B38A4"/>
    <w:rsid w:val="007B49C7"/>
    <w:rsid w:val="007B7919"/>
    <w:rsid w:val="007C25C2"/>
    <w:rsid w:val="007D3909"/>
    <w:rsid w:val="007E1237"/>
    <w:rsid w:val="007E6C11"/>
    <w:rsid w:val="007F09A7"/>
    <w:rsid w:val="007F3C78"/>
    <w:rsid w:val="008108AE"/>
    <w:rsid w:val="0081163D"/>
    <w:rsid w:val="00814B24"/>
    <w:rsid w:val="0083037E"/>
    <w:rsid w:val="00833173"/>
    <w:rsid w:val="00837308"/>
    <w:rsid w:val="008466D2"/>
    <w:rsid w:val="00863E4D"/>
    <w:rsid w:val="008770DE"/>
    <w:rsid w:val="00886940"/>
    <w:rsid w:val="00886CDB"/>
    <w:rsid w:val="008A7D92"/>
    <w:rsid w:val="008C2074"/>
    <w:rsid w:val="008D1133"/>
    <w:rsid w:val="008E2306"/>
    <w:rsid w:val="008E427A"/>
    <w:rsid w:val="008E5B8A"/>
    <w:rsid w:val="008F0B4A"/>
    <w:rsid w:val="008F4F4D"/>
    <w:rsid w:val="00902F3D"/>
    <w:rsid w:val="0090359D"/>
    <w:rsid w:val="00911C54"/>
    <w:rsid w:val="00914362"/>
    <w:rsid w:val="009173F8"/>
    <w:rsid w:val="00931A6D"/>
    <w:rsid w:val="009359A8"/>
    <w:rsid w:val="00942600"/>
    <w:rsid w:val="0095231B"/>
    <w:rsid w:val="009720A3"/>
    <w:rsid w:val="009732F0"/>
    <w:rsid w:val="00981700"/>
    <w:rsid w:val="009860E4"/>
    <w:rsid w:val="009902E6"/>
    <w:rsid w:val="00990977"/>
    <w:rsid w:val="00992DE5"/>
    <w:rsid w:val="0099489F"/>
    <w:rsid w:val="00995B73"/>
    <w:rsid w:val="009B4A5B"/>
    <w:rsid w:val="009E275A"/>
    <w:rsid w:val="009E568E"/>
    <w:rsid w:val="009F31C7"/>
    <w:rsid w:val="00A02E2F"/>
    <w:rsid w:val="00A05747"/>
    <w:rsid w:val="00A113B7"/>
    <w:rsid w:val="00A13473"/>
    <w:rsid w:val="00A32862"/>
    <w:rsid w:val="00A346A2"/>
    <w:rsid w:val="00A46200"/>
    <w:rsid w:val="00A47A2B"/>
    <w:rsid w:val="00A51521"/>
    <w:rsid w:val="00A53275"/>
    <w:rsid w:val="00A53D2E"/>
    <w:rsid w:val="00A55620"/>
    <w:rsid w:val="00A701C7"/>
    <w:rsid w:val="00AA7C4D"/>
    <w:rsid w:val="00AB1D37"/>
    <w:rsid w:val="00AB309D"/>
    <w:rsid w:val="00AB4911"/>
    <w:rsid w:val="00AC3238"/>
    <w:rsid w:val="00AD2414"/>
    <w:rsid w:val="00AD5D25"/>
    <w:rsid w:val="00AE0536"/>
    <w:rsid w:val="00AE3F97"/>
    <w:rsid w:val="00AE6087"/>
    <w:rsid w:val="00AE75F1"/>
    <w:rsid w:val="00B05F60"/>
    <w:rsid w:val="00B17E6C"/>
    <w:rsid w:val="00B214FD"/>
    <w:rsid w:val="00B21CDA"/>
    <w:rsid w:val="00B21CF4"/>
    <w:rsid w:val="00B24E1B"/>
    <w:rsid w:val="00B34C0A"/>
    <w:rsid w:val="00B456FF"/>
    <w:rsid w:val="00B51A2E"/>
    <w:rsid w:val="00B55162"/>
    <w:rsid w:val="00B65372"/>
    <w:rsid w:val="00B66378"/>
    <w:rsid w:val="00B70256"/>
    <w:rsid w:val="00B72D7F"/>
    <w:rsid w:val="00B8091C"/>
    <w:rsid w:val="00B8132D"/>
    <w:rsid w:val="00B863E5"/>
    <w:rsid w:val="00B90C65"/>
    <w:rsid w:val="00BB3455"/>
    <w:rsid w:val="00BB6F37"/>
    <w:rsid w:val="00BB75A7"/>
    <w:rsid w:val="00BC0125"/>
    <w:rsid w:val="00BC1948"/>
    <w:rsid w:val="00BC75FA"/>
    <w:rsid w:val="00BC7AA8"/>
    <w:rsid w:val="00BC7C86"/>
    <w:rsid w:val="00BD31C8"/>
    <w:rsid w:val="00BD3209"/>
    <w:rsid w:val="00BD3E7D"/>
    <w:rsid w:val="00BD61FC"/>
    <w:rsid w:val="00BD6564"/>
    <w:rsid w:val="00BD7175"/>
    <w:rsid w:val="00BF170B"/>
    <w:rsid w:val="00BF2F22"/>
    <w:rsid w:val="00BF6AF2"/>
    <w:rsid w:val="00C05DF7"/>
    <w:rsid w:val="00C14D5E"/>
    <w:rsid w:val="00C27665"/>
    <w:rsid w:val="00C3538E"/>
    <w:rsid w:val="00C4061C"/>
    <w:rsid w:val="00C409ED"/>
    <w:rsid w:val="00C413BE"/>
    <w:rsid w:val="00C41B32"/>
    <w:rsid w:val="00C53E9B"/>
    <w:rsid w:val="00C5561C"/>
    <w:rsid w:val="00C7321B"/>
    <w:rsid w:val="00C7663A"/>
    <w:rsid w:val="00C772E9"/>
    <w:rsid w:val="00C82D30"/>
    <w:rsid w:val="00C87481"/>
    <w:rsid w:val="00C925BD"/>
    <w:rsid w:val="00C93E56"/>
    <w:rsid w:val="00C961BF"/>
    <w:rsid w:val="00CA273A"/>
    <w:rsid w:val="00CA6C6A"/>
    <w:rsid w:val="00CB1986"/>
    <w:rsid w:val="00CB290E"/>
    <w:rsid w:val="00CB750E"/>
    <w:rsid w:val="00CD1ABD"/>
    <w:rsid w:val="00CD3B91"/>
    <w:rsid w:val="00CE135E"/>
    <w:rsid w:val="00CF1C6C"/>
    <w:rsid w:val="00D00A80"/>
    <w:rsid w:val="00D050BE"/>
    <w:rsid w:val="00D217B1"/>
    <w:rsid w:val="00D25E4B"/>
    <w:rsid w:val="00D34C22"/>
    <w:rsid w:val="00D46DFB"/>
    <w:rsid w:val="00D47DB3"/>
    <w:rsid w:val="00D54D7B"/>
    <w:rsid w:val="00D57CA5"/>
    <w:rsid w:val="00D606C2"/>
    <w:rsid w:val="00D66B68"/>
    <w:rsid w:val="00D82B68"/>
    <w:rsid w:val="00D861DB"/>
    <w:rsid w:val="00DA3856"/>
    <w:rsid w:val="00DA3FA7"/>
    <w:rsid w:val="00DB26E2"/>
    <w:rsid w:val="00DD1E29"/>
    <w:rsid w:val="00DD3B0F"/>
    <w:rsid w:val="00DD710E"/>
    <w:rsid w:val="00DF4E01"/>
    <w:rsid w:val="00DF7899"/>
    <w:rsid w:val="00E00C81"/>
    <w:rsid w:val="00E02356"/>
    <w:rsid w:val="00E04713"/>
    <w:rsid w:val="00E20FFB"/>
    <w:rsid w:val="00E24E76"/>
    <w:rsid w:val="00E371EE"/>
    <w:rsid w:val="00E4437B"/>
    <w:rsid w:val="00E765A0"/>
    <w:rsid w:val="00E91FCF"/>
    <w:rsid w:val="00E96BDD"/>
    <w:rsid w:val="00EA1F65"/>
    <w:rsid w:val="00EB67DC"/>
    <w:rsid w:val="00EB7223"/>
    <w:rsid w:val="00EC253B"/>
    <w:rsid w:val="00EC255A"/>
    <w:rsid w:val="00EC388A"/>
    <w:rsid w:val="00EC61A4"/>
    <w:rsid w:val="00EC68BE"/>
    <w:rsid w:val="00ED2697"/>
    <w:rsid w:val="00ED6C4A"/>
    <w:rsid w:val="00EF7E8E"/>
    <w:rsid w:val="00F0078B"/>
    <w:rsid w:val="00F00EF8"/>
    <w:rsid w:val="00F01962"/>
    <w:rsid w:val="00F26C2C"/>
    <w:rsid w:val="00F33B3A"/>
    <w:rsid w:val="00F451F7"/>
    <w:rsid w:val="00F51323"/>
    <w:rsid w:val="00F51D82"/>
    <w:rsid w:val="00F97D56"/>
    <w:rsid w:val="00FB21AA"/>
    <w:rsid w:val="00FB613D"/>
    <w:rsid w:val="00FB74C3"/>
    <w:rsid w:val="00FC2D84"/>
    <w:rsid w:val="00FC3B92"/>
    <w:rsid w:val="00FD32A3"/>
    <w:rsid w:val="00FD47AD"/>
    <w:rsid w:val="00FD70CF"/>
    <w:rsid w:val="00FE131F"/>
    <w:rsid w:val="00FE3FFE"/>
    <w:rsid w:val="00FF3F2C"/>
    <w:rsid w:val="00FF4ACA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73"/>
  </w:style>
  <w:style w:type="paragraph" w:styleId="Footer">
    <w:name w:val="footer"/>
    <w:basedOn w:val="Normal"/>
    <w:link w:val="Foot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73"/>
  </w:style>
  <w:style w:type="table" w:styleId="TableGrid">
    <w:name w:val="Table Grid"/>
    <w:basedOn w:val="TableNormal"/>
    <w:uiPriority w:val="59"/>
    <w:rsid w:val="0099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81"/>
    <w:rPr>
      <w:b/>
      <w:bCs/>
      <w:sz w:val="20"/>
      <w:szCs w:val="20"/>
    </w:rPr>
  </w:style>
  <w:style w:type="paragraph" w:styleId="NoSpacing">
    <w:name w:val="No Spacing"/>
    <w:uiPriority w:val="1"/>
    <w:qFormat/>
    <w:rsid w:val="008D1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73"/>
  </w:style>
  <w:style w:type="paragraph" w:styleId="Footer">
    <w:name w:val="footer"/>
    <w:basedOn w:val="Normal"/>
    <w:link w:val="Foot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73"/>
  </w:style>
  <w:style w:type="table" w:styleId="TableGrid">
    <w:name w:val="Table Grid"/>
    <w:basedOn w:val="TableNormal"/>
    <w:uiPriority w:val="59"/>
    <w:rsid w:val="0099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81"/>
    <w:rPr>
      <w:b/>
      <w:bCs/>
      <w:sz w:val="20"/>
      <w:szCs w:val="20"/>
    </w:rPr>
  </w:style>
  <w:style w:type="paragraph" w:styleId="NoSpacing">
    <w:name w:val="No Spacing"/>
    <w:uiPriority w:val="1"/>
    <w:qFormat/>
    <w:rsid w:val="008D1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F8C6-9567-49A2-84B2-0481F2AA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E7C01CBD</Template>
  <TotalTime>0</TotalTime>
  <Pages>8</Pages>
  <Words>1769</Words>
  <Characters>10089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Troyanovich</dc:creator>
  <cp:lastModifiedBy>Mocco, J</cp:lastModifiedBy>
  <cp:revision>2</cp:revision>
  <cp:lastPrinted>2013-05-06T16:15:00Z</cp:lastPrinted>
  <dcterms:created xsi:type="dcterms:W3CDTF">2014-12-30T13:49:00Z</dcterms:created>
  <dcterms:modified xsi:type="dcterms:W3CDTF">2014-12-30T13:49:00Z</dcterms:modified>
</cp:coreProperties>
</file>